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92BAC" w14:textId="14338761" w:rsidR="000D1CE9" w:rsidRDefault="000D1CE9" w:rsidP="005C5B74">
      <w:pPr>
        <w:pStyle w:val="NormalWeb"/>
        <w:rPr>
          <w:rStyle w:val="Strong"/>
        </w:rPr>
      </w:pPr>
      <w:r w:rsidRPr="00C07F43">
        <w:rPr>
          <w:rFonts w:ascii="Amasis MT Pro" w:eastAsia="Calibri" w:hAnsi="Amasis MT Pro"/>
          <w:b/>
          <w:bCs/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17DD422C" wp14:editId="1FF92B19">
            <wp:simplePos x="0" y="0"/>
            <wp:positionH relativeFrom="margin">
              <wp:align>left</wp:align>
            </wp:positionH>
            <wp:positionV relativeFrom="margin">
              <wp:posOffset>-381000</wp:posOffset>
            </wp:positionV>
            <wp:extent cx="5894705" cy="7524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70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0CE5D48" w14:textId="74AA5E86" w:rsidR="00DD5FFD" w:rsidRPr="000D1CE9" w:rsidRDefault="000D1CE9" w:rsidP="005C5B74">
      <w:pPr>
        <w:pStyle w:val="NormalWeb"/>
        <w:rPr>
          <w:rStyle w:val="Strong"/>
          <w:rFonts w:ascii="Amasis MT Pro" w:hAnsi="Amasis MT Pro"/>
          <w:sz w:val="22"/>
          <w:szCs w:val="22"/>
        </w:rPr>
      </w:pPr>
      <w:r w:rsidRPr="000D1CE9">
        <w:rPr>
          <w:rStyle w:val="Strong"/>
          <w:rFonts w:ascii="Amasis MT Pro" w:hAnsi="Amasis MT Pro"/>
          <w:sz w:val="22"/>
          <w:szCs w:val="22"/>
        </w:rPr>
        <w:t>6397</w:t>
      </w:r>
    </w:p>
    <w:p w14:paraId="20852C63" w14:textId="608FC03C" w:rsidR="005C5B74" w:rsidRPr="000D1CE9" w:rsidRDefault="005C5B74" w:rsidP="005C5B74">
      <w:pPr>
        <w:pStyle w:val="NormalWeb"/>
        <w:rPr>
          <w:rFonts w:ascii="Amasis MT Pro" w:hAnsi="Amasis MT Pro"/>
          <w:sz w:val="22"/>
          <w:szCs w:val="22"/>
        </w:rPr>
      </w:pPr>
      <w:proofErr w:type="spellStart"/>
      <w:r w:rsidRPr="000D1CE9">
        <w:rPr>
          <w:rStyle w:val="Strong"/>
          <w:rFonts w:ascii="Amasis MT Pro" w:hAnsi="Amasis MT Pro"/>
          <w:sz w:val="22"/>
          <w:szCs w:val="22"/>
        </w:rPr>
        <w:t>Erdheim</w:t>
      </w:r>
      <w:proofErr w:type="spellEnd"/>
      <w:r w:rsidRPr="000D1CE9">
        <w:rPr>
          <w:rStyle w:val="Strong"/>
          <w:rFonts w:ascii="Amasis MT Pro" w:hAnsi="Amasis MT Pro"/>
          <w:sz w:val="22"/>
          <w:szCs w:val="22"/>
        </w:rPr>
        <w:t xml:space="preserve">-Chester </w:t>
      </w:r>
      <w:proofErr w:type="spellStart"/>
      <w:r w:rsidRPr="000D1CE9">
        <w:rPr>
          <w:rStyle w:val="Strong"/>
          <w:rFonts w:ascii="Amasis MT Pro" w:hAnsi="Amasis MT Pro"/>
          <w:sz w:val="22"/>
          <w:szCs w:val="22"/>
        </w:rPr>
        <w:t>Disease</w:t>
      </w:r>
      <w:proofErr w:type="spellEnd"/>
      <w:r w:rsidRPr="000D1CE9">
        <w:rPr>
          <w:rStyle w:val="Strong"/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Style w:val="Strong"/>
          <w:rFonts w:ascii="Amasis MT Pro" w:hAnsi="Amasis MT Pro"/>
          <w:sz w:val="22"/>
          <w:szCs w:val="22"/>
        </w:rPr>
        <w:t>Revealed</w:t>
      </w:r>
      <w:proofErr w:type="spellEnd"/>
      <w:r w:rsidRPr="000D1CE9">
        <w:rPr>
          <w:rStyle w:val="Strong"/>
          <w:rFonts w:ascii="Amasis MT Pro" w:hAnsi="Amasis MT Pro"/>
          <w:sz w:val="22"/>
          <w:szCs w:val="22"/>
        </w:rPr>
        <w:t xml:space="preserve"> by Synovial </w:t>
      </w:r>
      <w:proofErr w:type="spellStart"/>
      <w:r w:rsidRPr="000D1CE9">
        <w:rPr>
          <w:rStyle w:val="Strong"/>
          <w:rFonts w:ascii="Amasis MT Pro" w:hAnsi="Amasis MT Pro"/>
          <w:sz w:val="22"/>
          <w:szCs w:val="22"/>
        </w:rPr>
        <w:t>Hypertrophy</w:t>
      </w:r>
      <w:proofErr w:type="spellEnd"/>
      <w:r w:rsidRPr="000D1CE9">
        <w:rPr>
          <w:rStyle w:val="Strong"/>
          <w:rFonts w:ascii="Amasis MT Pro" w:hAnsi="Amasis MT Pro"/>
          <w:sz w:val="22"/>
          <w:szCs w:val="22"/>
        </w:rPr>
        <w:t xml:space="preserve"> of the </w:t>
      </w:r>
      <w:proofErr w:type="spellStart"/>
      <w:r w:rsidRPr="000D1CE9">
        <w:rPr>
          <w:rStyle w:val="Strong"/>
          <w:rFonts w:ascii="Amasis MT Pro" w:hAnsi="Amasis MT Pro"/>
          <w:sz w:val="22"/>
          <w:szCs w:val="22"/>
        </w:rPr>
        <w:t>Knee</w:t>
      </w:r>
      <w:proofErr w:type="spellEnd"/>
      <w:r w:rsidRPr="000D1CE9">
        <w:rPr>
          <w:rFonts w:ascii="Amasis MT Pro" w:hAnsi="Amasis MT Pro"/>
          <w:sz w:val="22"/>
          <w:szCs w:val="22"/>
        </w:rPr>
        <w:br/>
      </w:r>
    </w:p>
    <w:p w14:paraId="30048D29" w14:textId="04AF9D68" w:rsidR="005C5B74" w:rsidRPr="000D1CE9" w:rsidRDefault="005C5B74" w:rsidP="00BE33DB">
      <w:pPr>
        <w:pStyle w:val="NormalWeb"/>
        <w:rPr>
          <w:rFonts w:ascii="Amasis MT Pro" w:hAnsi="Amasis MT Pro"/>
          <w:sz w:val="22"/>
          <w:szCs w:val="22"/>
        </w:rPr>
      </w:pPr>
      <w:r w:rsidRPr="000D1CE9">
        <w:rPr>
          <w:rStyle w:val="Strong"/>
          <w:rFonts w:ascii="Amasis MT Pro" w:hAnsi="Amasis MT Pro"/>
          <w:sz w:val="22"/>
          <w:szCs w:val="22"/>
        </w:rPr>
        <w:t>Introduction</w:t>
      </w:r>
      <w:r w:rsidRPr="000D1CE9">
        <w:rPr>
          <w:rFonts w:ascii="Amasis MT Pro" w:hAnsi="Amasis MT Pro"/>
          <w:sz w:val="22"/>
          <w:szCs w:val="22"/>
        </w:rPr>
        <w:br/>
      </w:r>
      <w:proofErr w:type="spellStart"/>
      <w:r w:rsidRPr="000D1CE9">
        <w:rPr>
          <w:rFonts w:ascii="Amasis MT Pro" w:hAnsi="Amasis MT Pro"/>
          <w:sz w:val="22"/>
          <w:szCs w:val="22"/>
        </w:rPr>
        <w:t>Erdheim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-Chester </w:t>
      </w:r>
      <w:proofErr w:type="spellStart"/>
      <w:r w:rsidRPr="000D1CE9">
        <w:rPr>
          <w:rFonts w:ascii="Amasis MT Pro" w:hAnsi="Amasis MT Pro"/>
          <w:sz w:val="22"/>
          <w:szCs w:val="22"/>
        </w:rPr>
        <w:t>disease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is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a rare</w:t>
      </w:r>
      <w:r w:rsidR="004F6944"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="004F6944" w:rsidRPr="000D1CE9">
        <w:rPr>
          <w:rFonts w:ascii="Amasis MT Pro" w:hAnsi="Amasis MT Pro"/>
          <w:sz w:val="22"/>
          <w:szCs w:val="22"/>
        </w:rPr>
        <w:t>form</w:t>
      </w:r>
      <w:proofErr w:type="spellEnd"/>
      <w:r w:rsidR="004F6944" w:rsidRPr="000D1CE9">
        <w:rPr>
          <w:rFonts w:ascii="Amasis MT Pro" w:hAnsi="Amasis MT Pro"/>
          <w:sz w:val="22"/>
          <w:szCs w:val="22"/>
        </w:rPr>
        <w:t xml:space="preserve"> of </w:t>
      </w:r>
      <w:r w:rsidRPr="000D1CE9">
        <w:rPr>
          <w:rFonts w:ascii="Amasis MT Pro" w:hAnsi="Amasis MT Pro"/>
          <w:sz w:val="22"/>
          <w:szCs w:val="22"/>
        </w:rPr>
        <w:t>non-Langerhans</w:t>
      </w:r>
      <w:r w:rsidR="004F6944" w:rsidRPr="000D1CE9">
        <w:rPr>
          <w:rFonts w:ascii="Amasis MT Pro" w:hAnsi="Amasis MT Pro"/>
          <w:sz w:val="22"/>
          <w:szCs w:val="22"/>
        </w:rPr>
        <w:t>-</w:t>
      </w:r>
      <w:proofErr w:type="spellStart"/>
      <w:r w:rsidR="004F6944" w:rsidRPr="000D1CE9">
        <w:rPr>
          <w:rFonts w:ascii="Amasis MT Pro" w:hAnsi="Amasis MT Pro"/>
          <w:sz w:val="22"/>
          <w:szCs w:val="22"/>
        </w:rPr>
        <w:t>cells</w:t>
      </w:r>
      <w:proofErr w:type="spellEnd"/>
      <w:r w:rsidR="004F6944"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histiocytosis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in </w:t>
      </w:r>
      <w:proofErr w:type="spellStart"/>
      <w:r w:rsidRPr="000D1CE9">
        <w:rPr>
          <w:rFonts w:ascii="Amasis MT Pro" w:hAnsi="Amasis MT Pro"/>
          <w:sz w:val="22"/>
          <w:szCs w:val="22"/>
        </w:rPr>
        <w:t>adults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. </w:t>
      </w:r>
      <w:proofErr w:type="spellStart"/>
      <w:r w:rsidRPr="000D1CE9">
        <w:rPr>
          <w:rFonts w:ascii="Amasis MT Pro" w:hAnsi="Amasis MT Pro"/>
          <w:sz w:val="22"/>
          <w:szCs w:val="22"/>
        </w:rPr>
        <w:t>It</w:t>
      </w:r>
      <w:r w:rsidR="004F6944" w:rsidRPr="000D1CE9">
        <w:rPr>
          <w:rFonts w:ascii="Amasis MT Pro" w:eastAsiaTheme="minorHAnsi" w:hAnsi="Amasis MT Pro" w:cstheme="minorBidi"/>
          <w:kern w:val="2"/>
          <w:sz w:val="22"/>
          <w:szCs w:val="22"/>
          <w:lang w:eastAsia="en-US"/>
          <w14:ligatures w14:val="standardContextual"/>
        </w:rPr>
        <w:t>’s</w:t>
      </w:r>
      <w:proofErr w:type="spellEnd"/>
      <w:r w:rsidR="004F6944" w:rsidRPr="000D1CE9">
        <w:rPr>
          <w:rFonts w:ascii="Amasis MT Pro" w:eastAsiaTheme="minorHAnsi" w:hAnsi="Amasis MT Pro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4F6944" w:rsidRPr="000D1CE9">
        <w:rPr>
          <w:rFonts w:ascii="Amasis MT Pro" w:hAnsi="Amasis MT Pro"/>
          <w:sz w:val="22"/>
          <w:szCs w:val="22"/>
        </w:rPr>
        <w:t>characterized</w:t>
      </w:r>
      <w:proofErr w:type="spellEnd"/>
      <w:r w:rsidR="004F6944" w:rsidRPr="000D1CE9">
        <w:rPr>
          <w:rFonts w:ascii="Amasis MT Pro" w:hAnsi="Amasis MT Pro"/>
          <w:sz w:val="22"/>
          <w:szCs w:val="22"/>
        </w:rPr>
        <w:t xml:space="preserve"> by </w:t>
      </w:r>
      <w:proofErr w:type="spellStart"/>
      <w:r w:rsidR="004F6944" w:rsidRPr="000D1CE9">
        <w:rPr>
          <w:rFonts w:ascii="Amasis MT Pro" w:hAnsi="Amasis MT Pro"/>
          <w:sz w:val="22"/>
          <w:szCs w:val="22"/>
        </w:rPr>
        <w:t>xanthomatous</w:t>
      </w:r>
      <w:proofErr w:type="spellEnd"/>
      <w:r w:rsidR="004F6944" w:rsidRPr="000D1CE9">
        <w:rPr>
          <w:rFonts w:ascii="Amasis MT Pro" w:hAnsi="Amasis MT Pro"/>
          <w:sz w:val="22"/>
          <w:szCs w:val="22"/>
        </w:rPr>
        <w:t xml:space="preserve"> infiltration of tissues by CD68-positive, CD1a-/S100-negative </w:t>
      </w:r>
      <w:proofErr w:type="spellStart"/>
      <w:r w:rsidR="004F6944" w:rsidRPr="000D1CE9">
        <w:rPr>
          <w:rFonts w:ascii="Amasis MT Pro" w:hAnsi="Amasis MT Pro"/>
          <w:sz w:val="22"/>
          <w:szCs w:val="22"/>
        </w:rPr>
        <w:t>foamy</w:t>
      </w:r>
      <w:proofErr w:type="spellEnd"/>
      <w:r w:rsidR="004F6944" w:rsidRPr="000D1CE9">
        <w:rPr>
          <w:rFonts w:ascii="Amasis MT Pro" w:hAnsi="Amasis MT Pro"/>
          <w:sz w:val="22"/>
          <w:szCs w:val="22"/>
        </w:rPr>
        <w:t xml:space="preserve"> histiocytes</w:t>
      </w:r>
      <w:r w:rsidR="00BE33DB" w:rsidRPr="000D1CE9">
        <w:rPr>
          <w:rFonts w:ascii="Amasis MT Pro" w:hAnsi="Amasis MT Pro"/>
          <w:sz w:val="22"/>
          <w:szCs w:val="22"/>
        </w:rPr>
        <w:t xml:space="preserve"> and can </w:t>
      </w:r>
      <w:proofErr w:type="spellStart"/>
      <w:r w:rsidR="00BE33DB" w:rsidRPr="000D1CE9">
        <w:rPr>
          <w:rFonts w:ascii="Amasis MT Pro" w:hAnsi="Amasis MT Pro"/>
          <w:sz w:val="22"/>
          <w:szCs w:val="22"/>
        </w:rPr>
        <w:t>present</w:t>
      </w:r>
      <w:proofErr w:type="spellEnd"/>
      <w:r w:rsidR="00BE33DB"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="00BE33DB" w:rsidRPr="000D1CE9">
        <w:rPr>
          <w:rFonts w:ascii="Amasis MT Pro" w:hAnsi="Amasis MT Pro"/>
          <w:sz w:val="22"/>
          <w:szCs w:val="22"/>
        </w:rPr>
        <w:t>heterogeneous</w:t>
      </w:r>
      <w:proofErr w:type="spellEnd"/>
      <w:r w:rsidR="00BE33DB"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="00BE33DB" w:rsidRPr="000D1CE9">
        <w:rPr>
          <w:rFonts w:ascii="Amasis MT Pro" w:hAnsi="Amasis MT Pro"/>
          <w:sz w:val="22"/>
          <w:szCs w:val="22"/>
        </w:rPr>
        <w:t>systemic</w:t>
      </w:r>
      <w:proofErr w:type="spellEnd"/>
      <w:r w:rsidR="00BE33DB" w:rsidRPr="000D1CE9">
        <w:rPr>
          <w:rFonts w:ascii="Amasis MT Pro" w:hAnsi="Amasis MT Pro"/>
          <w:sz w:val="22"/>
          <w:szCs w:val="22"/>
        </w:rPr>
        <w:t xml:space="preserve"> manifestations.</w:t>
      </w:r>
      <w:r w:rsidRPr="000D1CE9">
        <w:rPr>
          <w:rFonts w:ascii="Amasis MT Pro" w:hAnsi="Amasis MT Pro"/>
          <w:sz w:val="22"/>
          <w:szCs w:val="22"/>
        </w:rPr>
        <w:br/>
      </w:r>
      <w:proofErr w:type="spellStart"/>
      <w:r w:rsidRPr="000D1CE9">
        <w:rPr>
          <w:rFonts w:ascii="Amasis MT Pro" w:hAnsi="Amasis MT Pro"/>
          <w:sz w:val="22"/>
          <w:szCs w:val="22"/>
        </w:rPr>
        <w:t>Here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, </w:t>
      </w:r>
      <w:proofErr w:type="spellStart"/>
      <w:r w:rsidRPr="000D1CE9">
        <w:rPr>
          <w:rFonts w:ascii="Amasis MT Pro" w:hAnsi="Amasis MT Pro"/>
          <w:sz w:val="22"/>
          <w:szCs w:val="22"/>
        </w:rPr>
        <w:t>we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report the case of a patient </w:t>
      </w:r>
      <w:proofErr w:type="spellStart"/>
      <w:r w:rsidRPr="000D1CE9">
        <w:rPr>
          <w:rFonts w:ascii="Amasis MT Pro" w:hAnsi="Amasis MT Pro"/>
          <w:sz w:val="22"/>
          <w:szCs w:val="22"/>
        </w:rPr>
        <w:t>affected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by </w:t>
      </w:r>
      <w:proofErr w:type="spellStart"/>
      <w:r w:rsidRPr="000D1CE9">
        <w:rPr>
          <w:rFonts w:ascii="Amasis MT Pro" w:hAnsi="Amasis MT Pro"/>
          <w:sz w:val="22"/>
          <w:szCs w:val="22"/>
        </w:rPr>
        <w:t>this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condition.</w:t>
      </w:r>
    </w:p>
    <w:p w14:paraId="39A82467" w14:textId="77777777" w:rsidR="005C5B74" w:rsidRPr="000D1CE9" w:rsidRDefault="005C5B74" w:rsidP="005C5B74">
      <w:pPr>
        <w:pStyle w:val="NormalWeb"/>
        <w:rPr>
          <w:rFonts w:ascii="Amasis MT Pro" w:hAnsi="Amasis MT Pro"/>
          <w:sz w:val="22"/>
          <w:szCs w:val="22"/>
        </w:rPr>
      </w:pPr>
      <w:r w:rsidRPr="000D1CE9">
        <w:rPr>
          <w:rStyle w:val="Strong"/>
          <w:rFonts w:ascii="Amasis MT Pro" w:hAnsi="Amasis MT Pro"/>
          <w:sz w:val="22"/>
          <w:szCs w:val="22"/>
        </w:rPr>
        <w:t>Case Report</w:t>
      </w:r>
      <w:r w:rsidRPr="000D1CE9">
        <w:rPr>
          <w:rFonts w:ascii="Amasis MT Pro" w:hAnsi="Amasis MT Pro"/>
          <w:sz w:val="22"/>
          <w:szCs w:val="22"/>
        </w:rPr>
        <w:br/>
        <w:t xml:space="preserve">Mrs. S.N., a 46-year-old </w:t>
      </w:r>
      <w:proofErr w:type="spellStart"/>
      <w:r w:rsidRPr="000D1CE9">
        <w:rPr>
          <w:rFonts w:ascii="Amasis MT Pro" w:hAnsi="Amasis MT Pro"/>
          <w:sz w:val="22"/>
          <w:szCs w:val="22"/>
        </w:rPr>
        <w:t>woman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with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a </w:t>
      </w:r>
      <w:proofErr w:type="spellStart"/>
      <w:r w:rsidRPr="000D1CE9">
        <w:rPr>
          <w:rFonts w:ascii="Amasis MT Pro" w:hAnsi="Amasis MT Pro"/>
          <w:sz w:val="22"/>
          <w:szCs w:val="22"/>
        </w:rPr>
        <w:t>history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of </w:t>
      </w:r>
      <w:proofErr w:type="spellStart"/>
      <w:r w:rsidRPr="000D1CE9">
        <w:rPr>
          <w:rFonts w:ascii="Amasis MT Pro" w:hAnsi="Amasis MT Pro"/>
          <w:sz w:val="22"/>
          <w:szCs w:val="22"/>
        </w:rPr>
        <w:t>hypothyroidism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, </w:t>
      </w:r>
      <w:proofErr w:type="spellStart"/>
      <w:r w:rsidRPr="000D1CE9">
        <w:rPr>
          <w:rFonts w:ascii="Amasis MT Pro" w:hAnsi="Amasis MT Pro"/>
          <w:sz w:val="22"/>
          <w:szCs w:val="22"/>
        </w:rPr>
        <w:t>consulted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for </w:t>
      </w:r>
      <w:proofErr w:type="spellStart"/>
      <w:r w:rsidRPr="000D1CE9">
        <w:rPr>
          <w:rFonts w:ascii="Amasis MT Pro" w:hAnsi="Amasis MT Pro"/>
          <w:sz w:val="22"/>
          <w:szCs w:val="22"/>
        </w:rPr>
        <w:t>mechanical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knee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pain </w:t>
      </w:r>
      <w:proofErr w:type="spellStart"/>
      <w:r w:rsidRPr="000D1CE9">
        <w:rPr>
          <w:rFonts w:ascii="Amasis MT Pro" w:hAnsi="Amasis MT Pro"/>
          <w:sz w:val="22"/>
          <w:szCs w:val="22"/>
        </w:rPr>
        <w:t>evolving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over the course of a </w:t>
      </w:r>
      <w:proofErr w:type="spellStart"/>
      <w:r w:rsidRPr="000D1CE9">
        <w:rPr>
          <w:rFonts w:ascii="Amasis MT Pro" w:hAnsi="Amasis MT Pro"/>
          <w:sz w:val="22"/>
          <w:szCs w:val="22"/>
        </w:rPr>
        <w:t>year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and a </w:t>
      </w:r>
      <w:proofErr w:type="spellStart"/>
      <w:r w:rsidRPr="000D1CE9">
        <w:rPr>
          <w:rFonts w:ascii="Amasis MT Pro" w:hAnsi="Amasis MT Pro"/>
          <w:sz w:val="22"/>
          <w:szCs w:val="22"/>
        </w:rPr>
        <w:t>half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. </w:t>
      </w:r>
      <w:proofErr w:type="spellStart"/>
      <w:r w:rsidRPr="000D1CE9">
        <w:rPr>
          <w:rFonts w:ascii="Amasis MT Pro" w:hAnsi="Amasis MT Pro"/>
          <w:sz w:val="22"/>
          <w:szCs w:val="22"/>
        </w:rPr>
        <w:t>Clinical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examination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revealed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moderate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swelling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of the right </w:t>
      </w:r>
      <w:proofErr w:type="spellStart"/>
      <w:r w:rsidRPr="000D1CE9">
        <w:rPr>
          <w:rFonts w:ascii="Amasis MT Pro" w:hAnsi="Amasis MT Pro"/>
          <w:sz w:val="22"/>
          <w:szCs w:val="22"/>
        </w:rPr>
        <w:t>knee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without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local </w:t>
      </w:r>
      <w:proofErr w:type="spellStart"/>
      <w:r w:rsidRPr="000D1CE9">
        <w:rPr>
          <w:rFonts w:ascii="Amasis MT Pro" w:hAnsi="Amasis MT Pro"/>
          <w:sz w:val="22"/>
          <w:szCs w:val="22"/>
        </w:rPr>
        <w:t>inflammatory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signs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, </w:t>
      </w:r>
      <w:proofErr w:type="spellStart"/>
      <w:r w:rsidRPr="000D1CE9">
        <w:rPr>
          <w:rFonts w:ascii="Amasis MT Pro" w:hAnsi="Amasis MT Pro"/>
          <w:sz w:val="22"/>
          <w:szCs w:val="22"/>
        </w:rPr>
        <w:t>accompanied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by </w:t>
      </w:r>
      <w:proofErr w:type="spellStart"/>
      <w:r w:rsidRPr="000D1CE9">
        <w:rPr>
          <w:rFonts w:ascii="Amasis MT Pro" w:hAnsi="Amasis MT Pro"/>
          <w:sz w:val="22"/>
          <w:szCs w:val="22"/>
        </w:rPr>
        <w:t>limited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flexion. </w:t>
      </w:r>
      <w:proofErr w:type="spellStart"/>
      <w:r w:rsidRPr="000D1CE9">
        <w:rPr>
          <w:rFonts w:ascii="Amasis MT Pro" w:hAnsi="Amasis MT Pro"/>
          <w:sz w:val="22"/>
          <w:szCs w:val="22"/>
        </w:rPr>
        <w:t>Biological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tests </w:t>
      </w:r>
      <w:proofErr w:type="spellStart"/>
      <w:r w:rsidRPr="000D1CE9">
        <w:rPr>
          <w:rFonts w:ascii="Amasis MT Pro" w:hAnsi="Amasis MT Pro"/>
          <w:sz w:val="22"/>
          <w:szCs w:val="22"/>
        </w:rPr>
        <w:t>were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normal. Right </w:t>
      </w:r>
      <w:proofErr w:type="spellStart"/>
      <w:r w:rsidRPr="000D1CE9">
        <w:rPr>
          <w:rFonts w:ascii="Amasis MT Pro" w:hAnsi="Amasis MT Pro"/>
          <w:sz w:val="22"/>
          <w:szCs w:val="22"/>
        </w:rPr>
        <w:t>knee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X-rays </w:t>
      </w:r>
      <w:proofErr w:type="spellStart"/>
      <w:r w:rsidRPr="000D1CE9">
        <w:rPr>
          <w:rFonts w:ascii="Amasis MT Pro" w:hAnsi="Amasis MT Pro"/>
          <w:sz w:val="22"/>
          <w:szCs w:val="22"/>
        </w:rPr>
        <w:t>showed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no </w:t>
      </w:r>
      <w:proofErr w:type="spellStart"/>
      <w:r w:rsidRPr="000D1CE9">
        <w:rPr>
          <w:rFonts w:ascii="Amasis MT Pro" w:hAnsi="Amasis MT Pro"/>
          <w:sz w:val="22"/>
          <w:szCs w:val="22"/>
        </w:rPr>
        <w:t>abnormalities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, but MRI </w:t>
      </w:r>
      <w:proofErr w:type="spellStart"/>
      <w:r w:rsidRPr="000D1CE9">
        <w:rPr>
          <w:rFonts w:ascii="Amasis MT Pro" w:hAnsi="Amasis MT Pro"/>
          <w:sz w:val="22"/>
          <w:szCs w:val="22"/>
        </w:rPr>
        <w:t>revealed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aggressive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bone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lesions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in the </w:t>
      </w:r>
      <w:proofErr w:type="spellStart"/>
      <w:r w:rsidRPr="000D1CE9">
        <w:rPr>
          <w:rFonts w:ascii="Amasis MT Pro" w:hAnsi="Amasis MT Pro"/>
          <w:sz w:val="22"/>
          <w:szCs w:val="22"/>
        </w:rPr>
        <w:t>inferior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patella and </w:t>
      </w:r>
      <w:proofErr w:type="spellStart"/>
      <w:r w:rsidRPr="000D1CE9">
        <w:rPr>
          <w:rFonts w:ascii="Amasis MT Pro" w:hAnsi="Amasis MT Pro"/>
          <w:sz w:val="22"/>
          <w:szCs w:val="22"/>
        </w:rPr>
        <w:t>lateral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femoral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condyle, </w:t>
      </w:r>
      <w:proofErr w:type="spellStart"/>
      <w:r w:rsidRPr="000D1CE9">
        <w:rPr>
          <w:rFonts w:ascii="Amasis MT Pro" w:hAnsi="Amasis MT Pro"/>
          <w:sz w:val="22"/>
          <w:szCs w:val="22"/>
        </w:rPr>
        <w:t>associated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with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diffuse </w:t>
      </w:r>
      <w:proofErr w:type="spellStart"/>
      <w:r w:rsidRPr="000D1CE9">
        <w:rPr>
          <w:rFonts w:ascii="Amasis MT Pro" w:hAnsi="Amasis MT Pro"/>
          <w:sz w:val="22"/>
          <w:szCs w:val="22"/>
        </w:rPr>
        <w:t>articular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synovitis</w:t>
      </w:r>
      <w:proofErr w:type="spellEnd"/>
      <w:r w:rsidRPr="000D1CE9">
        <w:rPr>
          <w:rFonts w:ascii="Amasis MT Pro" w:hAnsi="Amasis MT Pro"/>
          <w:sz w:val="22"/>
          <w:szCs w:val="22"/>
        </w:rPr>
        <w:t>.</w:t>
      </w:r>
      <w:r w:rsidRPr="000D1CE9">
        <w:rPr>
          <w:rFonts w:ascii="Amasis MT Pro" w:hAnsi="Amasis MT Pro"/>
          <w:sz w:val="22"/>
          <w:szCs w:val="22"/>
        </w:rPr>
        <w:br/>
        <w:t xml:space="preserve">Synovial </w:t>
      </w:r>
      <w:proofErr w:type="spellStart"/>
      <w:r w:rsidRPr="000D1CE9">
        <w:rPr>
          <w:rFonts w:ascii="Amasis MT Pro" w:hAnsi="Amasis MT Pro"/>
          <w:sz w:val="22"/>
          <w:szCs w:val="22"/>
        </w:rPr>
        <w:t>biopsy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revealed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a </w:t>
      </w:r>
      <w:proofErr w:type="spellStart"/>
      <w:r w:rsidRPr="000D1CE9">
        <w:rPr>
          <w:rFonts w:ascii="Amasis MT Pro" w:hAnsi="Amasis MT Pro"/>
          <w:sz w:val="22"/>
          <w:szCs w:val="22"/>
        </w:rPr>
        <w:t>diffuse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infiltrate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of </w:t>
      </w:r>
      <w:proofErr w:type="spellStart"/>
      <w:r w:rsidRPr="000D1CE9">
        <w:rPr>
          <w:rFonts w:ascii="Amasis MT Pro" w:hAnsi="Amasis MT Pro"/>
          <w:sz w:val="22"/>
          <w:szCs w:val="22"/>
        </w:rPr>
        <w:t>globular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cells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with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vacuolated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, </w:t>
      </w:r>
      <w:proofErr w:type="spellStart"/>
      <w:r w:rsidRPr="000D1CE9">
        <w:rPr>
          <w:rFonts w:ascii="Amasis MT Pro" w:hAnsi="Amasis MT Pro"/>
          <w:sz w:val="22"/>
          <w:szCs w:val="22"/>
        </w:rPr>
        <w:t>foamy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cytoplasm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, </w:t>
      </w:r>
      <w:proofErr w:type="spellStart"/>
      <w:r w:rsidRPr="000D1CE9">
        <w:rPr>
          <w:rFonts w:ascii="Amasis MT Pro" w:hAnsi="Amasis MT Pro"/>
          <w:sz w:val="22"/>
          <w:szCs w:val="22"/>
        </w:rPr>
        <w:t>strong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CD68 expression, and absence of CD1a expression. Extension </w:t>
      </w:r>
      <w:proofErr w:type="spellStart"/>
      <w:r w:rsidRPr="000D1CE9">
        <w:rPr>
          <w:rFonts w:ascii="Amasis MT Pro" w:hAnsi="Amasis MT Pro"/>
          <w:sz w:val="22"/>
          <w:szCs w:val="22"/>
        </w:rPr>
        <w:t>workup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(CT and MRI) </w:t>
      </w:r>
      <w:proofErr w:type="spellStart"/>
      <w:r w:rsidRPr="000D1CE9">
        <w:rPr>
          <w:rFonts w:ascii="Amasis MT Pro" w:hAnsi="Amasis MT Pro"/>
          <w:sz w:val="22"/>
          <w:szCs w:val="22"/>
        </w:rPr>
        <w:t>showed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pathological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retroperitoneal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lymph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node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and tissue </w:t>
      </w:r>
      <w:proofErr w:type="spellStart"/>
      <w:r w:rsidRPr="000D1CE9">
        <w:rPr>
          <w:rFonts w:ascii="Amasis MT Pro" w:hAnsi="Amasis MT Pro"/>
          <w:sz w:val="22"/>
          <w:szCs w:val="22"/>
        </w:rPr>
        <w:t>involvement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associated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with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hepatic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and </w:t>
      </w:r>
      <w:proofErr w:type="spellStart"/>
      <w:r w:rsidRPr="000D1CE9">
        <w:rPr>
          <w:rFonts w:ascii="Amasis MT Pro" w:hAnsi="Amasis MT Pro"/>
          <w:sz w:val="22"/>
          <w:szCs w:val="22"/>
        </w:rPr>
        <w:t>periaortic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abnormalities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. Bone </w:t>
      </w:r>
      <w:proofErr w:type="spellStart"/>
      <w:r w:rsidRPr="000D1CE9">
        <w:rPr>
          <w:rFonts w:ascii="Amasis MT Pro" w:hAnsi="Amasis MT Pro"/>
          <w:sz w:val="22"/>
          <w:szCs w:val="22"/>
        </w:rPr>
        <w:t>scintigraphy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revealed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highly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suspicious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craniofacial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osteolytic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lesions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along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with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progressive </w:t>
      </w:r>
      <w:proofErr w:type="spellStart"/>
      <w:r w:rsidRPr="000D1CE9">
        <w:rPr>
          <w:rFonts w:ascii="Amasis MT Pro" w:hAnsi="Amasis MT Pro"/>
          <w:sz w:val="22"/>
          <w:szCs w:val="22"/>
        </w:rPr>
        <w:t>arthropathy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of the right </w:t>
      </w:r>
      <w:proofErr w:type="spellStart"/>
      <w:r w:rsidRPr="000D1CE9">
        <w:rPr>
          <w:rFonts w:ascii="Amasis MT Pro" w:hAnsi="Amasis MT Pro"/>
          <w:sz w:val="22"/>
          <w:szCs w:val="22"/>
        </w:rPr>
        <w:t>knee</w:t>
      </w:r>
      <w:proofErr w:type="spellEnd"/>
      <w:r w:rsidRPr="000D1CE9">
        <w:rPr>
          <w:rFonts w:ascii="Amasis MT Pro" w:hAnsi="Amasis MT Pro"/>
          <w:sz w:val="22"/>
          <w:szCs w:val="22"/>
        </w:rPr>
        <w:t>.</w:t>
      </w:r>
      <w:r w:rsidRPr="000D1CE9">
        <w:rPr>
          <w:rFonts w:ascii="Amasis MT Pro" w:hAnsi="Amasis MT Pro"/>
          <w:sz w:val="22"/>
          <w:szCs w:val="22"/>
        </w:rPr>
        <w:br/>
        <w:t xml:space="preserve">The </w:t>
      </w:r>
      <w:proofErr w:type="spellStart"/>
      <w:r w:rsidRPr="000D1CE9">
        <w:rPr>
          <w:rFonts w:ascii="Amasis MT Pro" w:hAnsi="Amasis MT Pro"/>
          <w:sz w:val="22"/>
          <w:szCs w:val="22"/>
        </w:rPr>
        <w:t>diagnosis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of </w:t>
      </w:r>
      <w:proofErr w:type="spellStart"/>
      <w:r w:rsidRPr="000D1CE9">
        <w:rPr>
          <w:rFonts w:ascii="Amasis MT Pro" w:hAnsi="Amasis MT Pro"/>
          <w:sz w:val="22"/>
          <w:szCs w:val="22"/>
        </w:rPr>
        <w:t>Erdheim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-Chester </w:t>
      </w:r>
      <w:proofErr w:type="spellStart"/>
      <w:r w:rsidRPr="000D1CE9">
        <w:rPr>
          <w:rFonts w:ascii="Amasis MT Pro" w:hAnsi="Amasis MT Pro"/>
          <w:sz w:val="22"/>
          <w:szCs w:val="22"/>
        </w:rPr>
        <w:t>disease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was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confirmed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based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on </w:t>
      </w:r>
      <w:proofErr w:type="spellStart"/>
      <w:r w:rsidRPr="000D1CE9">
        <w:rPr>
          <w:rFonts w:ascii="Amasis MT Pro" w:hAnsi="Amasis MT Pro"/>
          <w:sz w:val="22"/>
          <w:szCs w:val="22"/>
        </w:rPr>
        <w:t>these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clinical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, </w:t>
      </w:r>
      <w:proofErr w:type="spellStart"/>
      <w:r w:rsidRPr="000D1CE9">
        <w:rPr>
          <w:rFonts w:ascii="Amasis MT Pro" w:hAnsi="Amasis MT Pro"/>
          <w:sz w:val="22"/>
          <w:szCs w:val="22"/>
        </w:rPr>
        <w:t>radiological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, and </w:t>
      </w:r>
      <w:proofErr w:type="spellStart"/>
      <w:r w:rsidRPr="000D1CE9">
        <w:rPr>
          <w:rFonts w:ascii="Amasis MT Pro" w:hAnsi="Amasis MT Pro"/>
          <w:sz w:val="22"/>
          <w:szCs w:val="22"/>
        </w:rPr>
        <w:t>histopathological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findings</w:t>
      </w:r>
      <w:proofErr w:type="spellEnd"/>
      <w:r w:rsidRPr="000D1CE9">
        <w:rPr>
          <w:rFonts w:ascii="Amasis MT Pro" w:hAnsi="Amasis MT Pro"/>
          <w:sz w:val="22"/>
          <w:szCs w:val="22"/>
        </w:rPr>
        <w:t>.</w:t>
      </w:r>
    </w:p>
    <w:p w14:paraId="02895A57" w14:textId="77777777" w:rsidR="005C5B74" w:rsidRDefault="005C5B74" w:rsidP="005C5B74">
      <w:pPr>
        <w:pStyle w:val="NormalWeb"/>
      </w:pPr>
      <w:r w:rsidRPr="000D1CE9">
        <w:rPr>
          <w:rStyle w:val="Strong"/>
          <w:rFonts w:ascii="Amasis MT Pro" w:hAnsi="Amasis MT Pro"/>
          <w:sz w:val="22"/>
          <w:szCs w:val="22"/>
        </w:rPr>
        <w:t>Conclusion</w:t>
      </w:r>
      <w:r w:rsidRPr="000D1CE9">
        <w:rPr>
          <w:rFonts w:ascii="Amasis MT Pro" w:hAnsi="Amasis MT Pro"/>
          <w:sz w:val="22"/>
          <w:szCs w:val="22"/>
        </w:rPr>
        <w:br/>
      </w:r>
      <w:proofErr w:type="spellStart"/>
      <w:r w:rsidRPr="000D1CE9">
        <w:rPr>
          <w:rFonts w:ascii="Amasis MT Pro" w:hAnsi="Amasis MT Pro"/>
          <w:sz w:val="22"/>
          <w:szCs w:val="22"/>
        </w:rPr>
        <w:t>Erdheim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-Chester </w:t>
      </w:r>
      <w:proofErr w:type="spellStart"/>
      <w:r w:rsidRPr="000D1CE9">
        <w:rPr>
          <w:rFonts w:ascii="Amasis MT Pro" w:hAnsi="Amasis MT Pro"/>
          <w:sz w:val="22"/>
          <w:szCs w:val="22"/>
        </w:rPr>
        <w:t>disease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is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a rare </w:t>
      </w:r>
      <w:proofErr w:type="spellStart"/>
      <w:r w:rsidRPr="000D1CE9">
        <w:rPr>
          <w:rFonts w:ascii="Amasis MT Pro" w:hAnsi="Amasis MT Pro"/>
          <w:sz w:val="22"/>
          <w:szCs w:val="22"/>
        </w:rPr>
        <w:t>multisystemic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condition. Bone </w:t>
      </w:r>
      <w:proofErr w:type="spellStart"/>
      <w:r w:rsidRPr="000D1CE9">
        <w:rPr>
          <w:rFonts w:ascii="Amasis MT Pro" w:hAnsi="Amasis MT Pro"/>
          <w:sz w:val="22"/>
          <w:szCs w:val="22"/>
        </w:rPr>
        <w:t>involvement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is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common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and can </w:t>
      </w:r>
      <w:proofErr w:type="spellStart"/>
      <w:r w:rsidRPr="000D1CE9">
        <w:rPr>
          <w:rFonts w:ascii="Amasis MT Pro" w:hAnsi="Amasis MT Pro"/>
          <w:sz w:val="22"/>
          <w:szCs w:val="22"/>
        </w:rPr>
        <w:t>sometimes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affect the </w:t>
      </w:r>
      <w:proofErr w:type="spellStart"/>
      <w:r w:rsidRPr="000D1CE9">
        <w:rPr>
          <w:rFonts w:ascii="Amasis MT Pro" w:hAnsi="Amasis MT Pro"/>
          <w:sz w:val="22"/>
          <w:szCs w:val="22"/>
        </w:rPr>
        <w:t>synovium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. The </w:t>
      </w:r>
      <w:proofErr w:type="spellStart"/>
      <w:r w:rsidRPr="000D1CE9">
        <w:rPr>
          <w:rFonts w:ascii="Amasis MT Pro" w:hAnsi="Amasis MT Pro"/>
          <w:sz w:val="22"/>
          <w:szCs w:val="22"/>
        </w:rPr>
        <w:t>diagnosis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is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based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on </w:t>
      </w:r>
      <w:proofErr w:type="spellStart"/>
      <w:r w:rsidRPr="000D1CE9">
        <w:rPr>
          <w:rFonts w:ascii="Amasis MT Pro" w:hAnsi="Amasis MT Pro"/>
          <w:sz w:val="22"/>
          <w:szCs w:val="22"/>
        </w:rPr>
        <w:t>histology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, </w:t>
      </w:r>
      <w:proofErr w:type="spellStart"/>
      <w:r w:rsidRPr="000D1CE9">
        <w:rPr>
          <w:rFonts w:ascii="Amasis MT Pro" w:hAnsi="Amasis MT Pro"/>
          <w:sz w:val="22"/>
          <w:szCs w:val="22"/>
        </w:rPr>
        <w:t>which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in </w:t>
      </w:r>
      <w:proofErr w:type="spellStart"/>
      <w:r w:rsidRPr="000D1CE9">
        <w:rPr>
          <w:rFonts w:ascii="Amasis MT Pro" w:hAnsi="Amasis MT Pro"/>
          <w:sz w:val="22"/>
          <w:szCs w:val="22"/>
        </w:rPr>
        <w:t>this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case </w:t>
      </w:r>
      <w:proofErr w:type="spellStart"/>
      <w:r w:rsidRPr="000D1CE9">
        <w:rPr>
          <w:rFonts w:ascii="Amasis MT Pro" w:hAnsi="Amasis MT Pro"/>
          <w:sz w:val="22"/>
          <w:szCs w:val="22"/>
        </w:rPr>
        <w:t>enabled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us to </w:t>
      </w:r>
      <w:proofErr w:type="spellStart"/>
      <w:r w:rsidRPr="000D1CE9">
        <w:rPr>
          <w:rFonts w:ascii="Amasis MT Pro" w:hAnsi="Amasis MT Pro"/>
          <w:sz w:val="22"/>
          <w:szCs w:val="22"/>
        </w:rPr>
        <w:t>confirm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the </w:t>
      </w:r>
      <w:proofErr w:type="spellStart"/>
      <w:r w:rsidRPr="000D1CE9">
        <w:rPr>
          <w:rFonts w:ascii="Amasis MT Pro" w:hAnsi="Amasis MT Pro"/>
          <w:sz w:val="22"/>
          <w:szCs w:val="22"/>
        </w:rPr>
        <w:t>diagnosis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and </w:t>
      </w:r>
      <w:proofErr w:type="spellStart"/>
      <w:r w:rsidRPr="000D1CE9">
        <w:rPr>
          <w:rFonts w:ascii="Amasis MT Pro" w:hAnsi="Amasis MT Pro"/>
          <w:sz w:val="22"/>
          <w:szCs w:val="22"/>
        </w:rPr>
        <w:t>investigate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other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systemic</w:t>
      </w:r>
      <w:proofErr w:type="spellEnd"/>
      <w:r w:rsidRPr="000D1CE9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D1CE9">
        <w:rPr>
          <w:rFonts w:ascii="Amasis MT Pro" w:hAnsi="Amasis MT Pro"/>
          <w:sz w:val="22"/>
          <w:szCs w:val="22"/>
        </w:rPr>
        <w:t>localizations</w:t>
      </w:r>
      <w:proofErr w:type="spellEnd"/>
      <w:r>
        <w:t>.</w:t>
      </w:r>
    </w:p>
    <w:p w14:paraId="14C141D7" w14:textId="51725368" w:rsidR="00802893" w:rsidRDefault="000D1CE9">
      <w:r w:rsidRPr="003D2A3B">
        <w:rPr>
          <w:rFonts w:ascii="Amasis MT Pro" w:eastAsia="Calibri" w:hAnsi="Amasis MT Pro" w:cs="Times New Roman"/>
          <w:lang w:val="en-GB"/>
        </w:rPr>
        <w:drawing>
          <wp:anchor distT="0" distB="0" distL="114300" distR="114300" simplePos="0" relativeHeight="251661312" behindDoc="0" locked="0" layoutInCell="1" allowOverlap="1" wp14:anchorId="29F69DD1" wp14:editId="69D0C02D">
            <wp:simplePos x="0" y="0"/>
            <wp:positionH relativeFrom="margin">
              <wp:align>left</wp:align>
            </wp:positionH>
            <wp:positionV relativeFrom="margin">
              <wp:posOffset>6896100</wp:posOffset>
            </wp:positionV>
            <wp:extent cx="5943600" cy="1073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" t="3454" r="1491" b="7316"/>
                    <a:stretch/>
                  </pic:blipFill>
                  <pic:spPr bwMode="auto">
                    <a:xfrm>
                      <a:off x="0" y="0"/>
                      <a:ext cx="5943600" cy="107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2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sis MT Pro">
    <w:altName w:val="Amasis MT Pro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79"/>
    <w:rsid w:val="00032D79"/>
    <w:rsid w:val="00062079"/>
    <w:rsid w:val="000D1CE9"/>
    <w:rsid w:val="003B3D8C"/>
    <w:rsid w:val="00484A80"/>
    <w:rsid w:val="004F6944"/>
    <w:rsid w:val="005C5B74"/>
    <w:rsid w:val="00802893"/>
    <w:rsid w:val="0090403F"/>
    <w:rsid w:val="00BE1E5A"/>
    <w:rsid w:val="00BE33DB"/>
    <w:rsid w:val="00C431B6"/>
    <w:rsid w:val="00DD5FFD"/>
    <w:rsid w:val="00DD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B63B1"/>
  <w15:chartTrackingRefBased/>
  <w15:docId w15:val="{8F12CD5D-1E7A-4DBA-8082-7E62DD86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Strong">
    <w:name w:val="Strong"/>
    <w:basedOn w:val="DefaultParagraphFont"/>
    <w:uiPriority w:val="22"/>
    <w:qFormat/>
    <w:rsid w:val="005C5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9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Yara Abi Ghanem</cp:lastModifiedBy>
  <cp:revision>2</cp:revision>
  <dcterms:created xsi:type="dcterms:W3CDTF">2025-04-18T09:46:00Z</dcterms:created>
  <dcterms:modified xsi:type="dcterms:W3CDTF">2025-04-18T09:46:00Z</dcterms:modified>
</cp:coreProperties>
</file>